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F2" w:rsidRDefault="009402D3" w:rsidP="00F0761B">
      <w:pPr>
        <w:tabs>
          <w:tab w:val="left" w:pos="426"/>
        </w:tabs>
        <w:spacing w:after="0" w:line="240" w:lineRule="auto"/>
        <w:jc w:val="center"/>
        <w:rPr>
          <w:rFonts w:cs="Arial"/>
          <w:b/>
          <w:noProof/>
          <w:sz w:val="24"/>
          <w:szCs w:val="24"/>
          <w:u w:val="single"/>
          <w:lang w:eastAsia="es-ES"/>
        </w:rPr>
      </w:pPr>
      <w:r w:rsidRPr="00003501">
        <w:rPr>
          <w:rFonts w:cs="Arial"/>
          <w:b/>
          <w:noProof/>
          <w:color w:val="000000" w:themeColor="text1"/>
          <w:sz w:val="24"/>
          <w:szCs w:val="24"/>
          <w:u w:val="single"/>
          <w:lang w:eastAsia="es-ES"/>
        </w:rPr>
        <w:t xml:space="preserve">E.P.1 EVALUACIÓN DE </w:t>
      </w:r>
      <w:r w:rsidRPr="00AE2262">
        <w:rPr>
          <w:rFonts w:cs="Arial"/>
          <w:b/>
          <w:noProof/>
          <w:sz w:val="24"/>
          <w:szCs w:val="24"/>
          <w:u w:val="single"/>
          <w:lang w:eastAsia="es-ES"/>
        </w:rPr>
        <w:t>PROCESO</w:t>
      </w:r>
      <w:r w:rsidR="00C07897" w:rsidRPr="00AE2262">
        <w:rPr>
          <w:rFonts w:cs="Arial"/>
          <w:b/>
          <w:noProof/>
          <w:sz w:val="24"/>
          <w:szCs w:val="24"/>
          <w:u w:val="single"/>
          <w:lang w:eastAsia="es-ES"/>
        </w:rPr>
        <w:t xml:space="preserve"> Nº</w:t>
      </w:r>
      <w:r w:rsidR="00026B65">
        <w:rPr>
          <w:rFonts w:cs="Arial"/>
          <w:b/>
          <w:noProof/>
          <w:sz w:val="24"/>
          <w:szCs w:val="24"/>
          <w:u w:val="single"/>
          <w:lang w:eastAsia="es-ES"/>
        </w:rPr>
        <w:t>2</w:t>
      </w:r>
      <w:bookmarkStart w:id="0" w:name="_GoBack"/>
      <w:bookmarkEnd w:id="0"/>
    </w:p>
    <w:p w:rsidR="00125D32" w:rsidRPr="00003501" w:rsidRDefault="00125D32" w:rsidP="00F0761B">
      <w:pPr>
        <w:tabs>
          <w:tab w:val="left" w:pos="426"/>
        </w:tabs>
        <w:spacing w:after="0" w:line="240" w:lineRule="auto"/>
        <w:jc w:val="center"/>
        <w:rPr>
          <w:rFonts w:cs="Arial"/>
          <w:b/>
          <w:color w:val="FF0000"/>
          <w:sz w:val="24"/>
          <w:szCs w:val="24"/>
          <w:u w:val="single"/>
          <w:lang w:val="es-ES_tradnl"/>
        </w:rPr>
      </w:pPr>
      <w:r>
        <w:rPr>
          <w:rFonts w:cs="Arial"/>
          <w:b/>
          <w:noProof/>
          <w:sz w:val="24"/>
          <w:szCs w:val="24"/>
          <w:u w:val="single"/>
          <w:lang w:eastAsia="es-ES"/>
        </w:rPr>
        <w:t>LA DEMOCRACIA</w:t>
      </w:r>
    </w:p>
    <w:p w:rsidR="004A0D6E" w:rsidRDefault="004A0D6E" w:rsidP="00C07897">
      <w:pPr>
        <w:tabs>
          <w:tab w:val="left" w:pos="426"/>
        </w:tabs>
        <w:spacing w:after="0"/>
        <w:rPr>
          <w:rFonts w:cs="Arial"/>
          <w:b/>
          <w:sz w:val="24"/>
          <w:szCs w:val="24"/>
          <w:u w:val="single"/>
          <w:lang w:val="es-ES_tradnl"/>
        </w:rPr>
      </w:pPr>
    </w:p>
    <w:p w:rsidR="004A0D6E" w:rsidRDefault="009402D3" w:rsidP="004A0D6E">
      <w:pPr>
        <w:tabs>
          <w:tab w:val="left" w:pos="426"/>
        </w:tabs>
        <w:spacing w:after="0"/>
        <w:rPr>
          <w:rFonts w:cs="Arial"/>
          <w:b/>
          <w:sz w:val="24"/>
          <w:szCs w:val="24"/>
          <w:lang w:val="es-ES_tradnl"/>
        </w:rPr>
      </w:pPr>
      <w:r>
        <w:rPr>
          <w:rFonts w:cs="Arial"/>
          <w:b/>
          <w:sz w:val="24"/>
          <w:szCs w:val="24"/>
          <w:lang w:val="es-ES_tradnl"/>
        </w:rPr>
        <w:t>Alumno</w:t>
      </w:r>
      <w:r w:rsidR="004A0D6E">
        <w:rPr>
          <w:rFonts w:cs="Arial"/>
          <w:b/>
          <w:sz w:val="24"/>
          <w:szCs w:val="24"/>
          <w:lang w:val="es-ES_tradnl"/>
        </w:rPr>
        <w:t>: _</w:t>
      </w:r>
      <w:r w:rsidR="00271776">
        <w:rPr>
          <w:rFonts w:cs="Arial"/>
          <w:b/>
          <w:sz w:val="24"/>
          <w:szCs w:val="24"/>
          <w:lang w:val="es-ES_tradnl"/>
        </w:rPr>
        <w:t xml:space="preserve">________________________________________________________    </w:t>
      </w:r>
      <w:r w:rsidR="004A0D6E">
        <w:rPr>
          <w:rFonts w:cs="Arial"/>
          <w:b/>
          <w:sz w:val="24"/>
          <w:szCs w:val="24"/>
          <w:lang w:val="es-ES_tradnl"/>
        </w:rPr>
        <w:t xml:space="preserve">Fecha: </w:t>
      </w:r>
      <w:r>
        <w:rPr>
          <w:rFonts w:cs="Arial"/>
          <w:sz w:val="24"/>
          <w:szCs w:val="24"/>
          <w:lang w:val="es-ES_tradnl"/>
        </w:rPr>
        <w:t xml:space="preserve">_________________  </w:t>
      </w:r>
      <w:r w:rsidR="004A0D6E">
        <w:rPr>
          <w:rFonts w:cs="Arial"/>
          <w:b/>
          <w:sz w:val="24"/>
          <w:szCs w:val="24"/>
          <w:lang w:val="es-ES_tradnl"/>
        </w:rPr>
        <w:t>Curso</w:t>
      </w:r>
      <w:r w:rsidR="00125D32">
        <w:rPr>
          <w:rFonts w:cs="Arial"/>
          <w:b/>
          <w:sz w:val="24"/>
          <w:szCs w:val="24"/>
          <w:lang w:val="es-ES_tradnl"/>
        </w:rPr>
        <w:t>:</w:t>
      </w:r>
      <w:r w:rsidR="00026B65">
        <w:rPr>
          <w:rFonts w:cs="Arial"/>
          <w:b/>
          <w:sz w:val="24"/>
          <w:szCs w:val="24"/>
          <w:lang w:val="es-ES_tradnl"/>
        </w:rPr>
        <w:t>_____________  PUNTAJE MÁXIMO 20</w:t>
      </w:r>
      <w:r w:rsidR="00125D32">
        <w:rPr>
          <w:rFonts w:cs="Arial"/>
          <w:b/>
          <w:sz w:val="24"/>
          <w:szCs w:val="24"/>
          <w:lang w:val="es-ES_tradnl"/>
        </w:rPr>
        <w:t xml:space="preserve"> PUNTOS.</w:t>
      </w:r>
    </w:p>
    <w:p w:rsidR="00996520" w:rsidRDefault="00996520" w:rsidP="00996520">
      <w:pPr>
        <w:tabs>
          <w:tab w:val="left" w:pos="426"/>
        </w:tabs>
        <w:spacing w:after="0"/>
        <w:jc w:val="center"/>
        <w:rPr>
          <w:rFonts w:cs="Arial"/>
          <w:b/>
          <w:sz w:val="24"/>
          <w:szCs w:val="24"/>
          <w:u w:val="single"/>
          <w:lang w:val="es-ES_tradnl"/>
        </w:rPr>
      </w:pPr>
    </w:p>
    <w:tbl>
      <w:tblPr>
        <w:tblStyle w:val="Tablaconcuadrcula"/>
        <w:tblW w:w="0" w:type="auto"/>
        <w:tblLook w:val="04A0" w:firstRow="1" w:lastRow="0" w:firstColumn="1" w:lastColumn="0" w:noHBand="0" w:noVBand="1"/>
      </w:tblPr>
      <w:tblGrid>
        <w:gridCol w:w="4234"/>
        <w:gridCol w:w="4261"/>
      </w:tblGrid>
      <w:tr w:rsidR="00AE2262" w:rsidRPr="00AE2262" w:rsidTr="00430D39">
        <w:trPr>
          <w:trHeight w:val="227"/>
        </w:trPr>
        <w:tc>
          <w:tcPr>
            <w:tcW w:w="4322" w:type="dxa"/>
          </w:tcPr>
          <w:p w:rsidR="00430D39" w:rsidRPr="00AE2262" w:rsidRDefault="00871B81" w:rsidP="00430D39">
            <w:pPr>
              <w:tabs>
                <w:tab w:val="left" w:pos="426"/>
              </w:tabs>
              <w:rPr>
                <w:rFonts w:cs="Arial"/>
                <w:b/>
                <w:sz w:val="24"/>
                <w:szCs w:val="24"/>
                <w:lang w:val="es-ES_tradnl"/>
              </w:rPr>
            </w:pPr>
            <w:r w:rsidRPr="00AE2262">
              <w:rPr>
                <w:rFonts w:cs="Arial"/>
                <w:b/>
                <w:sz w:val="24"/>
                <w:szCs w:val="24"/>
                <w:lang w:val="es-ES_tradnl"/>
              </w:rPr>
              <w:t>U</w:t>
            </w:r>
            <w:r w:rsidR="00430D39" w:rsidRPr="00AE2262">
              <w:rPr>
                <w:rFonts w:cs="Arial"/>
                <w:b/>
                <w:sz w:val="24"/>
                <w:szCs w:val="24"/>
                <w:lang w:val="es-ES_tradnl"/>
              </w:rPr>
              <w:t>nidad</w:t>
            </w:r>
          </w:p>
        </w:tc>
        <w:tc>
          <w:tcPr>
            <w:tcW w:w="4323" w:type="dxa"/>
          </w:tcPr>
          <w:p w:rsidR="00AE2262" w:rsidRPr="00AE2262" w:rsidRDefault="00AE2262" w:rsidP="00AE2262">
            <w:pPr>
              <w:tabs>
                <w:tab w:val="left" w:pos="426"/>
              </w:tabs>
              <w:rPr>
                <w:rFonts w:cs="Arial"/>
                <w:b/>
                <w:sz w:val="24"/>
                <w:szCs w:val="24"/>
                <w:lang w:val="es-ES_tradnl"/>
              </w:rPr>
            </w:pPr>
            <w:r w:rsidRPr="00AE2262">
              <w:rPr>
                <w:rFonts w:cs="Arial"/>
                <w:b/>
                <w:sz w:val="24"/>
                <w:szCs w:val="24"/>
                <w:lang w:val="es-ES_tradnl"/>
              </w:rPr>
              <w:t>Unidad 1</w:t>
            </w:r>
          </w:p>
          <w:p w:rsidR="00430D39" w:rsidRPr="00AE2262" w:rsidRDefault="00AE2262" w:rsidP="00AE2262">
            <w:pPr>
              <w:tabs>
                <w:tab w:val="left" w:pos="426"/>
              </w:tabs>
              <w:rPr>
                <w:rFonts w:cs="Arial"/>
                <w:b/>
                <w:sz w:val="24"/>
                <w:szCs w:val="24"/>
                <w:lang w:val="es-ES_tradnl"/>
              </w:rPr>
            </w:pPr>
            <w:r w:rsidRPr="00AE2262">
              <w:rPr>
                <w:rFonts w:cs="Arial"/>
                <w:b/>
                <w:sz w:val="24"/>
                <w:szCs w:val="24"/>
                <w:lang w:val="es-ES_tradnl"/>
              </w:rPr>
              <w:t>ESTADO, DEMOCRACIA Y CIUDADANÍA</w:t>
            </w:r>
          </w:p>
        </w:tc>
      </w:tr>
      <w:tr w:rsidR="00430D39" w:rsidRPr="00AE2262" w:rsidTr="005369B6">
        <w:trPr>
          <w:trHeight w:val="113"/>
        </w:trPr>
        <w:tc>
          <w:tcPr>
            <w:tcW w:w="4322" w:type="dxa"/>
          </w:tcPr>
          <w:p w:rsidR="00430D39" w:rsidRPr="00AE2262" w:rsidRDefault="00430D39" w:rsidP="00430D39">
            <w:pPr>
              <w:tabs>
                <w:tab w:val="left" w:pos="426"/>
              </w:tabs>
              <w:rPr>
                <w:rFonts w:cs="Arial"/>
                <w:b/>
                <w:sz w:val="24"/>
                <w:szCs w:val="24"/>
                <w:lang w:val="es-ES_tradnl"/>
              </w:rPr>
            </w:pPr>
            <w:r w:rsidRPr="00AE2262">
              <w:rPr>
                <w:rFonts w:cs="Arial"/>
                <w:b/>
                <w:sz w:val="24"/>
                <w:szCs w:val="24"/>
                <w:lang w:val="es-ES_tradnl"/>
              </w:rPr>
              <w:t>Objetivo</w:t>
            </w:r>
          </w:p>
        </w:tc>
        <w:tc>
          <w:tcPr>
            <w:tcW w:w="4323" w:type="dxa"/>
          </w:tcPr>
          <w:p w:rsidR="00AE2262" w:rsidRPr="00AE2262" w:rsidRDefault="00AE2262" w:rsidP="00AE2262">
            <w:pPr>
              <w:tabs>
                <w:tab w:val="left" w:pos="426"/>
              </w:tabs>
              <w:spacing w:after="0"/>
              <w:jc w:val="both"/>
              <w:rPr>
                <w:rFonts w:cs="Arial"/>
                <w:b/>
                <w:sz w:val="24"/>
                <w:szCs w:val="24"/>
                <w:lang w:val="es-ES_tradnl"/>
              </w:rPr>
            </w:pPr>
            <w:r w:rsidRPr="00AE2262">
              <w:rPr>
                <w:rFonts w:cs="Arial"/>
                <w:b/>
                <w:sz w:val="24"/>
                <w:szCs w:val="24"/>
                <w:lang w:val="es-ES_tradnl"/>
              </w:rPr>
              <w:t xml:space="preserve">OA 1 </w:t>
            </w:r>
          </w:p>
          <w:p w:rsidR="00AE2262" w:rsidRPr="00AE2262" w:rsidRDefault="00AE2262" w:rsidP="00AE2262">
            <w:pPr>
              <w:tabs>
                <w:tab w:val="left" w:pos="426"/>
              </w:tabs>
              <w:spacing w:after="0"/>
              <w:jc w:val="both"/>
              <w:rPr>
                <w:rFonts w:cs="Arial"/>
                <w:b/>
                <w:sz w:val="24"/>
                <w:szCs w:val="24"/>
                <w:lang w:val="es-ES_tradnl"/>
              </w:rPr>
            </w:pPr>
          </w:p>
          <w:p w:rsidR="002400E3" w:rsidRPr="00AE2262" w:rsidRDefault="00AE2262" w:rsidP="00AE2262">
            <w:pPr>
              <w:tabs>
                <w:tab w:val="left" w:pos="426"/>
              </w:tabs>
              <w:spacing w:after="0"/>
              <w:jc w:val="both"/>
              <w:rPr>
                <w:rFonts w:cs="Arial"/>
                <w:b/>
                <w:sz w:val="24"/>
                <w:szCs w:val="24"/>
                <w:lang w:val="es-ES_tradnl"/>
              </w:rPr>
            </w:pPr>
            <w:r w:rsidRPr="00AE2262">
              <w:rPr>
                <w:rFonts w:cs="Arial"/>
                <w:b/>
                <w:sz w:val="24"/>
                <w:szCs w:val="24"/>
                <w:lang w:val="es-ES_tradnl"/>
              </w:rPr>
              <w:t>Identificar los fundamentos, atributos y dimensiones de la democracia y ciudadanía, considerando las libertades fundamentales de las personas como un principio de estas y reconociendo sus implicancias en los deberes del Estado y en los derechos y responsabilidades ciudadanas.</w:t>
            </w:r>
          </w:p>
        </w:tc>
      </w:tr>
    </w:tbl>
    <w:p w:rsidR="009402D3" w:rsidRPr="00AE2262" w:rsidRDefault="009402D3" w:rsidP="002400E3">
      <w:pPr>
        <w:spacing w:after="0"/>
        <w:jc w:val="both"/>
        <w:rPr>
          <w:rFonts w:cs="Arial"/>
          <w:b/>
          <w:sz w:val="24"/>
          <w:szCs w:val="24"/>
          <w:lang w:val="es-ES_tradnl"/>
        </w:rPr>
      </w:pPr>
    </w:p>
    <w:p w:rsidR="00B258C9" w:rsidRDefault="00B258C9" w:rsidP="00D62332">
      <w:pPr>
        <w:spacing w:after="0"/>
        <w:jc w:val="both"/>
        <w:rPr>
          <w:rFonts w:ascii="Bradley Hand ITC" w:hAnsi="Bradley Hand ITC" w:cs="Arial"/>
          <w:b/>
          <w:sz w:val="24"/>
          <w:szCs w:val="24"/>
          <w:lang w:val="es-ES_tradnl"/>
        </w:rPr>
      </w:pPr>
      <w:r>
        <w:rPr>
          <w:rFonts w:ascii="Bradley Hand ITC" w:hAnsi="Bradley Hand ITC" w:cs="Arial"/>
          <w:b/>
          <w:sz w:val="24"/>
          <w:szCs w:val="24"/>
          <w:lang w:val="es-ES_tradnl"/>
        </w:rPr>
        <w:t xml:space="preserve">SI TIENES DUDAS, NO DUDES EN ESCRIBIR AL CORREO </w:t>
      </w:r>
      <w:hyperlink r:id="rId7" w:history="1">
        <w:r w:rsidRPr="00D941D9">
          <w:rPr>
            <w:rStyle w:val="Hipervnculo"/>
            <w:rFonts w:ascii="Bradley Hand ITC" w:hAnsi="Bradley Hand ITC" w:cs="Arial"/>
            <w:b/>
            <w:sz w:val="24"/>
            <w:szCs w:val="24"/>
            <w:lang w:val="es-ES_tradnl"/>
          </w:rPr>
          <w:t>llanos.cecilia@gmail.com</w:t>
        </w:r>
      </w:hyperlink>
    </w:p>
    <w:p w:rsidR="00B258C9" w:rsidRDefault="00B258C9" w:rsidP="00D62332">
      <w:pPr>
        <w:spacing w:after="0"/>
        <w:jc w:val="both"/>
        <w:rPr>
          <w:rFonts w:ascii="Bradley Hand ITC" w:hAnsi="Bradley Hand ITC" w:cs="Arial"/>
          <w:b/>
          <w:sz w:val="24"/>
          <w:szCs w:val="24"/>
          <w:lang w:val="es-ES_tradnl"/>
        </w:rPr>
      </w:pPr>
    </w:p>
    <w:p w:rsidR="00B258C9" w:rsidRDefault="00B258C9" w:rsidP="00D62332">
      <w:pPr>
        <w:spacing w:after="0"/>
        <w:jc w:val="both"/>
        <w:rPr>
          <w:rFonts w:ascii="Bradley Hand ITC" w:hAnsi="Bradley Hand ITC" w:cs="Arial"/>
          <w:b/>
          <w:sz w:val="24"/>
          <w:szCs w:val="24"/>
          <w:lang w:val="es-ES_tradnl"/>
        </w:rPr>
      </w:pPr>
      <w:r>
        <w:rPr>
          <w:rFonts w:ascii="Bradley Hand ITC" w:hAnsi="Bradley Hand ITC" w:cs="Arial"/>
          <w:b/>
          <w:sz w:val="24"/>
          <w:szCs w:val="24"/>
          <w:lang w:val="es-ES_tradnl"/>
        </w:rPr>
        <w:t>Cariños, Profe Ceci.</w:t>
      </w:r>
    </w:p>
    <w:p w:rsidR="00B258C9" w:rsidRDefault="00B258C9" w:rsidP="00D62332">
      <w:pPr>
        <w:spacing w:after="0"/>
        <w:jc w:val="both"/>
        <w:rPr>
          <w:rFonts w:ascii="Bradley Hand ITC" w:hAnsi="Bradley Hand ITC" w:cs="Arial"/>
          <w:b/>
          <w:sz w:val="24"/>
          <w:szCs w:val="24"/>
          <w:lang w:val="es-ES_tradnl"/>
        </w:rPr>
      </w:pPr>
    </w:p>
    <w:p w:rsidR="00026B65" w:rsidRDefault="00026B65" w:rsidP="00026B65">
      <w:pPr>
        <w:spacing w:after="0"/>
        <w:jc w:val="center"/>
        <w:rPr>
          <w:rFonts w:asciiTheme="minorHAnsi" w:hAnsiTheme="minorHAnsi" w:cstheme="minorHAnsi"/>
          <w:b/>
          <w:sz w:val="24"/>
          <w:szCs w:val="24"/>
          <w:lang w:val="es-ES_tradnl"/>
        </w:rPr>
      </w:pPr>
      <w:r w:rsidRPr="00026B65">
        <w:rPr>
          <w:rFonts w:asciiTheme="minorHAnsi" w:hAnsiTheme="minorHAnsi" w:cstheme="minorHAnsi"/>
          <w:b/>
          <w:sz w:val="24"/>
          <w:szCs w:val="24"/>
          <w:lang w:val="es-ES_tradnl"/>
        </w:rPr>
        <w:t>Baja adhesión a la democracia</w:t>
      </w:r>
    </w:p>
    <w:p w:rsidR="00026B65" w:rsidRPr="00026B65" w:rsidRDefault="00026B65" w:rsidP="00026B65">
      <w:pPr>
        <w:spacing w:after="0"/>
        <w:jc w:val="center"/>
        <w:rPr>
          <w:rFonts w:asciiTheme="minorHAnsi" w:hAnsiTheme="minorHAnsi" w:cstheme="minorHAnsi"/>
          <w:b/>
          <w:sz w:val="24"/>
          <w:szCs w:val="24"/>
          <w:lang w:val="es-ES_tradnl"/>
        </w:rPr>
      </w:pPr>
    </w:p>
    <w:p w:rsidR="00026B65" w:rsidRPr="00026B65" w:rsidRDefault="00026B65" w:rsidP="00026B65">
      <w:pPr>
        <w:spacing w:after="0"/>
        <w:jc w:val="both"/>
        <w:rPr>
          <w:rFonts w:asciiTheme="minorHAnsi" w:hAnsiTheme="minorHAnsi" w:cstheme="minorHAnsi"/>
          <w:sz w:val="24"/>
          <w:szCs w:val="24"/>
          <w:lang w:val="es-ES_tradnl"/>
        </w:rPr>
      </w:pPr>
      <w:r w:rsidRPr="00026B65">
        <w:rPr>
          <w:rFonts w:asciiTheme="minorHAnsi" w:hAnsiTheme="minorHAnsi" w:cstheme="minorHAnsi"/>
          <w:sz w:val="24"/>
          <w:szCs w:val="24"/>
          <w:lang w:val="es-ES_tradnl"/>
        </w:rPr>
        <w:t xml:space="preserve">“Cabe preguntarse </w:t>
      </w:r>
      <w:r>
        <w:rPr>
          <w:rFonts w:asciiTheme="minorHAnsi" w:hAnsiTheme="minorHAnsi" w:cstheme="minorHAnsi"/>
          <w:sz w:val="24"/>
          <w:szCs w:val="24"/>
          <w:lang w:val="es-ES_tradnl"/>
        </w:rPr>
        <w:t xml:space="preserve">¿ </w:t>
      </w:r>
      <w:r w:rsidRPr="00026B65">
        <w:rPr>
          <w:rFonts w:asciiTheme="minorHAnsi" w:hAnsiTheme="minorHAnsi" w:cstheme="minorHAnsi"/>
          <w:sz w:val="24"/>
          <w:szCs w:val="24"/>
          <w:lang w:val="es-ES_tradnl"/>
        </w:rPr>
        <w:t>a qué puede deberse que los chilenos muestren una relativa baja adhesión a la democracia</w:t>
      </w:r>
      <w:r>
        <w:rPr>
          <w:rFonts w:asciiTheme="minorHAnsi" w:hAnsiTheme="minorHAnsi" w:cstheme="minorHAnsi"/>
          <w:sz w:val="24"/>
          <w:szCs w:val="24"/>
          <w:lang w:val="es-ES_tradnl"/>
        </w:rPr>
        <w:t>?</w:t>
      </w:r>
      <w:r w:rsidRPr="00026B65">
        <w:rPr>
          <w:rFonts w:asciiTheme="minorHAnsi" w:hAnsiTheme="minorHAnsi" w:cstheme="minorHAnsi"/>
          <w:sz w:val="24"/>
          <w:szCs w:val="24"/>
          <w:lang w:val="es-ES_tradnl"/>
        </w:rPr>
        <w:t xml:space="preserve">. Si bien no existen estudios empíricos detallados, se pueden esgrimir algunos motivos plausibles. </w:t>
      </w:r>
    </w:p>
    <w:p w:rsidR="00026B65" w:rsidRPr="00026B65" w:rsidRDefault="00026B65" w:rsidP="00026B65">
      <w:pPr>
        <w:spacing w:after="0"/>
        <w:jc w:val="both"/>
        <w:rPr>
          <w:rFonts w:asciiTheme="minorHAnsi" w:hAnsiTheme="minorHAnsi" w:cstheme="minorHAnsi"/>
          <w:sz w:val="24"/>
          <w:szCs w:val="24"/>
          <w:lang w:val="es-ES_tradnl"/>
        </w:rPr>
      </w:pPr>
      <w:r w:rsidRPr="00026B65">
        <w:rPr>
          <w:rFonts w:asciiTheme="minorHAnsi" w:hAnsiTheme="minorHAnsi" w:cstheme="minorHAnsi"/>
          <w:sz w:val="24"/>
          <w:szCs w:val="24"/>
          <w:lang w:val="es-ES_tradnl"/>
        </w:rPr>
        <w:t xml:space="preserve">En primer lugar, podría influir la dificultad del sistema democrático para satisfacer las expectativas de los ciudadanos, particularmente en el plano socioeconómico. Si hacia el año 1989 el interés central estaba puesto en la recuperación de prácticas democráticas tales como elecciones libres y el respeto al Estado de derecho, una vez que esas metas se alcanzaron surgió otro tipo de exigencias (sociales, políticas o culturales). En la medida que estas nuevas expectativas no son consideradas o no logran ser satisfechas  por las instituciones, en general, y el mundo de la política, en particular-, es la valoración de la democracia lo que se resiente. </w:t>
      </w:r>
    </w:p>
    <w:p w:rsidR="00026B65" w:rsidRPr="00026B65" w:rsidRDefault="00026B65" w:rsidP="00026B65">
      <w:pPr>
        <w:spacing w:after="0"/>
        <w:jc w:val="both"/>
        <w:rPr>
          <w:rFonts w:asciiTheme="minorHAnsi" w:hAnsiTheme="minorHAnsi" w:cstheme="minorHAnsi"/>
          <w:sz w:val="24"/>
          <w:szCs w:val="24"/>
          <w:lang w:val="es-ES_tradnl"/>
        </w:rPr>
      </w:pPr>
      <w:r w:rsidRPr="00026B65">
        <w:rPr>
          <w:rFonts w:asciiTheme="minorHAnsi" w:hAnsiTheme="minorHAnsi" w:cstheme="minorHAnsi"/>
          <w:sz w:val="24"/>
          <w:szCs w:val="24"/>
          <w:lang w:val="es-ES_tradnl"/>
        </w:rPr>
        <w:lastRenderedPageBreak/>
        <w:t xml:space="preserve">El segundo elemento que conspira contra la valoración de la democracia es la existencia del sistema electoral binominal. Único en el mundo, este sistema consagra el virtual empate político entre mayorías y minorías, lo cual desalienta a los ciudadanos, haciéndolos sentir que nada valen su voto y opinión. Este sentimiento de impotencia se extiende a los jóvenes y el mundo de la política, convirtiéndose en un círculo vicioso. </w:t>
      </w:r>
    </w:p>
    <w:p w:rsidR="00026B65" w:rsidRPr="00026B65" w:rsidRDefault="00026B65" w:rsidP="00026B65">
      <w:pPr>
        <w:spacing w:after="0"/>
        <w:jc w:val="both"/>
        <w:rPr>
          <w:rFonts w:asciiTheme="minorHAnsi" w:hAnsiTheme="minorHAnsi" w:cstheme="minorHAnsi"/>
          <w:sz w:val="24"/>
          <w:szCs w:val="24"/>
          <w:lang w:val="es-ES_tradnl"/>
        </w:rPr>
      </w:pPr>
      <w:r w:rsidRPr="00026B65">
        <w:rPr>
          <w:rFonts w:asciiTheme="minorHAnsi" w:hAnsiTheme="minorHAnsi" w:cstheme="minorHAnsi"/>
          <w:sz w:val="24"/>
          <w:szCs w:val="24"/>
          <w:lang w:val="es-ES_tradnl"/>
        </w:rPr>
        <w:t>El sistema actual consagra la impotencia de la política, y a través suyo, de la ciudadanía. En la superficie se observa la desazón de los políticos, relegados a una creciente futilidad. En lo profundo de nuestra sociedad se encuentra el malestar de los jóvenes, quienes no le ven sentido a inscribirse en los registros electorales…</w:t>
      </w:r>
    </w:p>
    <w:p w:rsidR="00026B65" w:rsidRPr="00026B65" w:rsidRDefault="00026B65" w:rsidP="00026B65">
      <w:pPr>
        <w:spacing w:after="0"/>
        <w:jc w:val="both"/>
        <w:rPr>
          <w:rFonts w:asciiTheme="minorHAnsi" w:hAnsiTheme="minorHAnsi" w:cstheme="minorHAnsi"/>
          <w:sz w:val="24"/>
          <w:szCs w:val="24"/>
          <w:lang w:val="es-ES_tradnl"/>
        </w:rPr>
      </w:pPr>
      <w:r w:rsidRPr="00026B65">
        <w:rPr>
          <w:rFonts w:asciiTheme="minorHAnsi" w:hAnsiTheme="minorHAnsi" w:cstheme="minorHAnsi"/>
          <w:sz w:val="24"/>
          <w:szCs w:val="24"/>
          <w:lang w:val="es-ES_tradnl"/>
        </w:rPr>
        <w:t>En tercer lugar, y en función de los estudios cualitativos realizados para este informe… otro de los problemas de Chile es el escaso desarrollo de una cultura política genuinamente democrática. La población se queja de que el poder se utiliza para establecer distinciones simbólicas que inhabilitan e invalidan la condición de agencia de los sujetos. Esto quiere decir que la democracia en Chile presenta un déficit no solo en tanto régimen de gobierno, sino también como forma de convivencia social. La perpetuación de dinámicas cotidianas autoritarias y discriminadoras erosiona el significado de la vida democrática. En este sentido, cabe destacar que en la última encuesta Latino</w:t>
      </w:r>
      <w:r>
        <w:rPr>
          <w:rFonts w:asciiTheme="minorHAnsi" w:hAnsiTheme="minorHAnsi" w:cstheme="minorHAnsi"/>
          <w:sz w:val="24"/>
          <w:szCs w:val="24"/>
          <w:lang w:val="es-ES_tradnl"/>
        </w:rPr>
        <w:t xml:space="preserve"> </w:t>
      </w:r>
      <w:r w:rsidRPr="00026B65">
        <w:rPr>
          <w:rFonts w:asciiTheme="minorHAnsi" w:hAnsiTheme="minorHAnsi" w:cstheme="minorHAnsi"/>
          <w:sz w:val="24"/>
          <w:szCs w:val="24"/>
          <w:lang w:val="es-ES_tradnl"/>
        </w:rPr>
        <w:t>barómetro (2004) un 32% de la población chilena indica que “no se trata a todos por igual, por el hecho de ser pobres”. Este dato se ve reforzado por la serie de encuestas de la Fundación Ideas y de la Universidad de Chile sobre discriminación e intolerancia. Vivir en un sistema democrático implica que las personas tienen iguales derechos y que las diferencias sociales se respetan. Difícilmente la democracia será bien evaluada por la ciudadanía si esto no se cumple. Este desafío pasa, ante todo, por la educación cívica y la adopción activa de sus derechos por parte de los ciudadanos. Es una tarea que incumbe fundamentalmente al mundo de la política, pero también al conjunto del sistema educacional, los medios de comunicación y las organizaciones sociales.</w:t>
      </w:r>
    </w:p>
    <w:p w:rsidR="00026B65" w:rsidRDefault="00026B65" w:rsidP="00026B65">
      <w:pPr>
        <w:spacing w:after="0"/>
        <w:jc w:val="both"/>
        <w:rPr>
          <w:rFonts w:asciiTheme="minorHAnsi" w:hAnsiTheme="minorHAnsi" w:cstheme="minorHAnsi"/>
          <w:sz w:val="24"/>
          <w:szCs w:val="24"/>
          <w:lang w:val="es-ES_tradnl"/>
        </w:rPr>
      </w:pPr>
      <w:r w:rsidRPr="00026B65">
        <w:rPr>
          <w:rFonts w:asciiTheme="minorHAnsi" w:hAnsiTheme="minorHAnsi" w:cstheme="minorHAnsi"/>
          <w:sz w:val="24"/>
          <w:szCs w:val="24"/>
          <w:lang w:val="es-ES_tradnl"/>
        </w:rPr>
        <w:t>(Fuente: Programa de las Naciones Unidas para el Desarrollo (PNUD), (2</w:t>
      </w:r>
      <w:r>
        <w:rPr>
          <w:rFonts w:asciiTheme="minorHAnsi" w:hAnsiTheme="minorHAnsi" w:cstheme="minorHAnsi"/>
          <w:sz w:val="24"/>
          <w:szCs w:val="24"/>
          <w:lang w:val="es-ES_tradnl"/>
        </w:rPr>
        <w:t>004). Desarrollo Humano en Chile</w:t>
      </w:r>
      <w:r w:rsidRPr="00026B65">
        <w:rPr>
          <w:rFonts w:asciiTheme="minorHAnsi" w:hAnsiTheme="minorHAnsi" w:cstheme="minorHAnsi"/>
          <w:sz w:val="24"/>
          <w:szCs w:val="24"/>
          <w:lang w:val="es-ES_tradnl"/>
        </w:rPr>
        <w:t>. El poder: ¿para qué y para quién?, Santiago)</w:t>
      </w:r>
    </w:p>
    <w:p w:rsidR="00026B65" w:rsidRPr="00026B65" w:rsidRDefault="00026B65" w:rsidP="00026B65">
      <w:pPr>
        <w:spacing w:after="0"/>
        <w:jc w:val="both"/>
        <w:rPr>
          <w:rFonts w:asciiTheme="minorHAnsi" w:hAnsiTheme="minorHAnsi" w:cstheme="minorHAnsi"/>
          <w:sz w:val="24"/>
          <w:szCs w:val="24"/>
          <w:lang w:val="es-ES_tradnl"/>
        </w:rPr>
      </w:pPr>
    </w:p>
    <w:p w:rsidR="00026B65" w:rsidRPr="00026B65" w:rsidRDefault="00026B65" w:rsidP="00026B65">
      <w:pPr>
        <w:spacing w:after="0"/>
        <w:jc w:val="both"/>
        <w:rPr>
          <w:rFonts w:asciiTheme="minorHAnsi" w:hAnsiTheme="minorHAnsi" w:cstheme="minorHAnsi"/>
          <w:b/>
          <w:sz w:val="24"/>
          <w:szCs w:val="24"/>
          <w:lang w:val="es-ES_tradnl"/>
        </w:rPr>
      </w:pPr>
      <w:r w:rsidRPr="00026B65">
        <w:rPr>
          <w:rFonts w:asciiTheme="minorHAnsi" w:hAnsiTheme="minorHAnsi" w:cstheme="minorHAnsi"/>
          <w:b/>
          <w:sz w:val="24"/>
          <w:szCs w:val="24"/>
          <w:lang w:val="es-ES_tradnl"/>
        </w:rPr>
        <w:t xml:space="preserve">En relación con el texto, responde las siguientes preguntas: </w:t>
      </w:r>
    </w:p>
    <w:p w:rsidR="00026B65" w:rsidRPr="00026B65" w:rsidRDefault="00026B65" w:rsidP="00026B65">
      <w:pPr>
        <w:spacing w:after="0"/>
        <w:jc w:val="both"/>
        <w:rPr>
          <w:rFonts w:asciiTheme="minorHAnsi" w:hAnsiTheme="minorHAnsi" w:cstheme="minorHAnsi"/>
          <w:b/>
          <w:sz w:val="24"/>
          <w:szCs w:val="24"/>
          <w:lang w:val="es-ES_tradnl"/>
        </w:rPr>
      </w:pPr>
      <w:r w:rsidRPr="00026B65">
        <w:rPr>
          <w:rFonts w:asciiTheme="minorHAnsi" w:hAnsiTheme="minorHAnsi" w:cstheme="minorHAnsi"/>
          <w:b/>
          <w:sz w:val="24"/>
          <w:szCs w:val="24"/>
          <w:lang w:val="es-ES_tradnl"/>
        </w:rPr>
        <w:t xml:space="preserve">1. ¿Cuáles son los factores que los autores plantean para explicar la baja adhesión a la democracia que existe en Chile? </w:t>
      </w:r>
      <w:r>
        <w:rPr>
          <w:rFonts w:asciiTheme="minorHAnsi" w:hAnsiTheme="minorHAnsi" w:cstheme="minorHAnsi"/>
          <w:b/>
          <w:sz w:val="24"/>
          <w:szCs w:val="24"/>
          <w:lang w:val="es-ES_tradnl"/>
        </w:rPr>
        <w:t xml:space="preserve"> 6 puntos.</w:t>
      </w:r>
    </w:p>
    <w:p w:rsidR="00026B65" w:rsidRPr="00026B65" w:rsidRDefault="00026B65" w:rsidP="00026B65">
      <w:pPr>
        <w:spacing w:after="0"/>
        <w:jc w:val="both"/>
        <w:rPr>
          <w:rFonts w:asciiTheme="minorHAnsi" w:hAnsiTheme="minorHAnsi" w:cstheme="minorHAnsi"/>
          <w:b/>
          <w:sz w:val="24"/>
          <w:szCs w:val="24"/>
          <w:lang w:val="es-ES_tradnl"/>
        </w:rPr>
      </w:pPr>
      <w:r w:rsidRPr="00026B65">
        <w:rPr>
          <w:rFonts w:asciiTheme="minorHAnsi" w:hAnsiTheme="minorHAnsi" w:cstheme="minorHAnsi"/>
          <w:b/>
          <w:sz w:val="24"/>
          <w:szCs w:val="24"/>
          <w:lang w:val="es-ES_tradnl"/>
        </w:rPr>
        <w:t>2. Elabora un esquema conceptual con esos factores y sus características.</w:t>
      </w:r>
      <w:r>
        <w:rPr>
          <w:rFonts w:asciiTheme="minorHAnsi" w:hAnsiTheme="minorHAnsi" w:cstheme="minorHAnsi"/>
          <w:b/>
          <w:sz w:val="24"/>
          <w:szCs w:val="24"/>
          <w:lang w:val="es-ES_tradnl"/>
        </w:rPr>
        <w:t xml:space="preserve"> 10 puntos.</w:t>
      </w:r>
    </w:p>
    <w:p w:rsidR="00026B65" w:rsidRPr="00026B65" w:rsidRDefault="00026B65" w:rsidP="00026B65">
      <w:pPr>
        <w:spacing w:after="0"/>
        <w:jc w:val="both"/>
        <w:rPr>
          <w:rFonts w:asciiTheme="minorHAnsi" w:hAnsiTheme="minorHAnsi" w:cstheme="minorHAnsi"/>
          <w:b/>
          <w:sz w:val="24"/>
          <w:szCs w:val="24"/>
          <w:lang w:val="es-ES_tradnl"/>
        </w:rPr>
      </w:pPr>
      <w:r w:rsidRPr="00026B65">
        <w:rPr>
          <w:rFonts w:asciiTheme="minorHAnsi" w:hAnsiTheme="minorHAnsi" w:cstheme="minorHAnsi"/>
          <w:b/>
          <w:sz w:val="24"/>
          <w:szCs w:val="24"/>
          <w:lang w:val="es-ES_tradnl"/>
        </w:rPr>
        <w:t xml:space="preserve"> 3. Evalúa cuál de esos factores es el central o más importante para explicar esta valoración ciudadana. Argumenta tu evaluación.</w:t>
      </w:r>
      <w:r>
        <w:rPr>
          <w:rFonts w:asciiTheme="minorHAnsi" w:hAnsiTheme="minorHAnsi" w:cstheme="minorHAnsi"/>
          <w:b/>
          <w:sz w:val="24"/>
          <w:szCs w:val="24"/>
          <w:lang w:val="es-ES_tradnl"/>
        </w:rPr>
        <w:t xml:space="preserve"> 4 puntos.</w:t>
      </w:r>
    </w:p>
    <w:p w:rsidR="00B258C9" w:rsidRPr="00026B65" w:rsidRDefault="00B258C9" w:rsidP="00D62332">
      <w:pPr>
        <w:spacing w:after="0"/>
        <w:jc w:val="both"/>
        <w:rPr>
          <w:rFonts w:ascii="Bradley Hand ITC" w:hAnsi="Bradley Hand ITC" w:cs="Arial"/>
          <w:b/>
          <w:sz w:val="24"/>
          <w:szCs w:val="24"/>
          <w:lang w:val="es-ES_tradnl"/>
        </w:rPr>
      </w:pPr>
    </w:p>
    <w:sectPr w:rsidR="00B258C9" w:rsidRPr="00026B65" w:rsidSect="003258DE">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35" w:rsidRDefault="000B3735" w:rsidP="00DE2631">
      <w:pPr>
        <w:spacing w:after="0" w:line="240" w:lineRule="auto"/>
      </w:pPr>
      <w:r>
        <w:separator/>
      </w:r>
    </w:p>
  </w:endnote>
  <w:endnote w:type="continuationSeparator" w:id="0">
    <w:p w:rsidR="000B3735" w:rsidRDefault="000B3735" w:rsidP="00DE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93842"/>
      <w:docPartObj>
        <w:docPartGallery w:val="Page Numbers (Bottom of Page)"/>
        <w:docPartUnique/>
      </w:docPartObj>
    </w:sdtPr>
    <w:sdtEndPr/>
    <w:sdtContent>
      <w:p w:rsidR="00125D32" w:rsidRDefault="00BF5495">
        <w:pPr>
          <w:pStyle w:val="Piedepgina"/>
        </w:pPr>
        <w:r>
          <w:rPr>
            <w:rFonts w:asciiTheme="majorHAnsi" w:eastAsiaTheme="majorEastAsia" w:hAnsiTheme="majorHAnsi" w:cstheme="majorBidi"/>
            <w:noProof/>
            <w:sz w:val="28"/>
            <w:szCs w:val="28"/>
            <w:lang w:val="es-CL" w:eastAsia="es-C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25D32" w:rsidRDefault="00125D32">
                              <w:pPr>
                                <w:jc w:val="center"/>
                                <w:rPr>
                                  <w:color w:val="4F81BD" w:themeColor="accent1"/>
                                </w:rPr>
                              </w:pPr>
                              <w:r>
                                <w:fldChar w:fldCharType="begin"/>
                              </w:r>
                              <w:r>
                                <w:instrText>PAGE    \* MERGEFORMAT</w:instrText>
                              </w:r>
                              <w:r>
                                <w:fldChar w:fldCharType="separate"/>
                              </w:r>
                              <w:r w:rsidR="00026B65" w:rsidRPr="00026B65">
                                <w:rPr>
                                  <w:noProof/>
                                  <w:color w:val="4F81BD" w:themeColor="accent1"/>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" filled="f" fillcolor="#17365d" strokecolor="#71a0dc">
                  <v:textbox>
                    <w:txbxContent>
                      <w:p w:rsidR="00125D32" w:rsidRDefault="00125D32">
                        <w:pPr>
                          <w:jc w:val="center"/>
                          <w:rPr>
                            <w:color w:val="4F81BD" w:themeColor="accent1"/>
                          </w:rPr>
                        </w:pPr>
                        <w:r>
                          <w:fldChar w:fldCharType="begin"/>
                        </w:r>
                        <w:r>
                          <w:instrText>PAGE    \* MERGEFORMAT</w:instrText>
                        </w:r>
                        <w:r>
                          <w:fldChar w:fldCharType="separate"/>
                        </w:r>
                        <w:r w:rsidR="00026B65" w:rsidRPr="00026B65">
                          <w:rPr>
                            <w:noProof/>
                            <w:color w:val="4F81BD" w:themeColor="accent1"/>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35" w:rsidRDefault="000B3735" w:rsidP="00DE2631">
      <w:pPr>
        <w:spacing w:after="0" w:line="240" w:lineRule="auto"/>
      </w:pPr>
      <w:r>
        <w:separator/>
      </w:r>
    </w:p>
  </w:footnote>
  <w:footnote w:type="continuationSeparator" w:id="0">
    <w:p w:rsidR="000B3735" w:rsidRDefault="000B3735" w:rsidP="00DE2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31" w:rsidRPr="00AE2262" w:rsidRDefault="006F2D7C" w:rsidP="00DE2631">
    <w:pPr>
      <w:spacing w:after="0"/>
      <w:rPr>
        <w:rFonts w:ascii="Arial Narrow" w:hAnsi="Arial Narrow"/>
        <w:b/>
      </w:rPr>
    </w:pPr>
    <w:r w:rsidRPr="00AE2262">
      <w:rPr>
        <w:noProof/>
        <w:lang w:val="es-CL" w:eastAsia="es-CL"/>
      </w:rPr>
      <w:drawing>
        <wp:anchor distT="0" distB="0" distL="114300" distR="114300" simplePos="0" relativeHeight="251657728" behindDoc="0" locked="0" layoutInCell="1" allowOverlap="1">
          <wp:simplePos x="0" y="0"/>
          <wp:positionH relativeFrom="column">
            <wp:posOffset>-542925</wp:posOffset>
          </wp:positionH>
          <wp:positionV relativeFrom="paragraph">
            <wp:posOffset>635</wp:posOffset>
          </wp:positionV>
          <wp:extent cx="458470" cy="572770"/>
          <wp:effectExtent l="19050" t="0" r="0" b="0"/>
          <wp:wrapSquare wrapText="bothSides"/>
          <wp:docPr id="1" name="Imagen 1" descr="http://mail.google.com/mail/?attid=0.1&amp;disp=emb&amp;view=att&amp;th=11c23fdc431f3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mail.google.com/mail/?attid=0.1&amp;disp=emb&amp;view=att&amp;th=11c23fdc431f371b"/>
                  <pic:cNvPicPr>
                    <a:picLocks noChangeAspect="1" noChangeArrowheads="1"/>
                  </pic:cNvPicPr>
                </pic:nvPicPr>
                <pic:blipFill>
                  <a:blip r:embed="rId1"/>
                  <a:srcRect/>
                  <a:stretch>
                    <a:fillRect/>
                  </a:stretch>
                </pic:blipFill>
                <pic:spPr bwMode="auto">
                  <a:xfrm>
                    <a:off x="0" y="0"/>
                    <a:ext cx="458470" cy="572770"/>
                  </a:xfrm>
                  <a:prstGeom prst="rect">
                    <a:avLst/>
                  </a:prstGeom>
                  <a:noFill/>
                  <a:ln w="9525">
                    <a:noFill/>
                    <a:miter lim="800000"/>
                    <a:headEnd/>
                    <a:tailEnd/>
                  </a:ln>
                </pic:spPr>
              </pic:pic>
            </a:graphicData>
          </a:graphic>
        </wp:anchor>
      </w:drawing>
    </w:r>
    <w:r w:rsidR="00DE2631" w:rsidRPr="00AE2262">
      <w:rPr>
        <w:rFonts w:ascii="Arial Narrow" w:hAnsi="Arial Narrow"/>
        <w:b/>
      </w:rPr>
      <w:t>Colegio Antil Mawida</w:t>
    </w:r>
  </w:p>
  <w:p w:rsidR="00DE2631" w:rsidRPr="00AE2262" w:rsidRDefault="00DE2631" w:rsidP="00DE2631">
    <w:pPr>
      <w:spacing w:after="0" w:line="240" w:lineRule="auto"/>
      <w:rPr>
        <w:rFonts w:ascii="Arial Narrow" w:hAnsi="Arial Narrow"/>
        <w:b/>
      </w:rPr>
    </w:pPr>
    <w:r w:rsidRPr="00AE2262">
      <w:rPr>
        <w:rFonts w:ascii="Arial Narrow" w:hAnsi="Arial Narrow"/>
        <w:b/>
      </w:rPr>
      <w:t xml:space="preserve">Departamento </w:t>
    </w:r>
    <w:r w:rsidR="00AE2262" w:rsidRPr="00AE2262">
      <w:rPr>
        <w:rFonts w:ascii="Arial Narrow" w:hAnsi="Arial Narrow"/>
        <w:b/>
      </w:rPr>
      <w:t>Historia</w:t>
    </w:r>
  </w:p>
  <w:p w:rsidR="00AE2262" w:rsidRPr="00AE2262" w:rsidRDefault="00AE2262" w:rsidP="00DE2631">
    <w:pPr>
      <w:spacing w:after="0" w:line="240" w:lineRule="auto"/>
      <w:rPr>
        <w:rFonts w:ascii="Arial Narrow" w:hAnsi="Arial Narrow"/>
        <w:b/>
      </w:rPr>
    </w:pPr>
    <w:r w:rsidRPr="00AE2262">
      <w:rPr>
        <w:rFonts w:ascii="Arial Narrow" w:hAnsi="Arial Narrow"/>
        <w:b/>
      </w:rPr>
      <w:t>Asignatura Educación Ciudadana</w:t>
    </w:r>
  </w:p>
  <w:p w:rsidR="00DE2631" w:rsidRPr="00AE2262" w:rsidRDefault="00AE2262" w:rsidP="00DE2631">
    <w:pPr>
      <w:spacing w:after="0" w:line="240" w:lineRule="auto"/>
      <w:rPr>
        <w:rFonts w:ascii="Arial Narrow" w:hAnsi="Arial Narrow"/>
        <w:b/>
      </w:rPr>
    </w:pPr>
    <w:r w:rsidRPr="00AE2262">
      <w:rPr>
        <w:rFonts w:ascii="Arial Narrow" w:hAnsi="Arial Narrow"/>
        <w:b/>
      </w:rPr>
      <w:t>Profesor: Cecilia Llanos</w:t>
    </w:r>
  </w:p>
  <w:p w:rsidR="00E5531B" w:rsidRPr="00AE2262" w:rsidRDefault="0096414D" w:rsidP="00430D39">
    <w:pPr>
      <w:spacing w:after="0" w:line="240" w:lineRule="auto"/>
      <w:rPr>
        <w:rFonts w:ascii="Arial Narrow" w:hAnsi="Arial Narrow"/>
        <w:b/>
      </w:rPr>
    </w:pPr>
    <w:r w:rsidRPr="00AE2262">
      <w:rPr>
        <w:rFonts w:ascii="Arial Narrow" w:hAnsi="Arial Narrow"/>
        <w:b/>
      </w:rPr>
      <w:t xml:space="preserve">Nivel: </w:t>
    </w:r>
    <w:r w:rsidR="00AE2262" w:rsidRPr="00AE2262">
      <w:rPr>
        <w:rFonts w:ascii="Arial Narrow" w:hAnsi="Arial Narrow"/>
        <w:b/>
      </w:rPr>
      <w:t>3° medios</w:t>
    </w:r>
  </w:p>
  <w:p w:rsidR="00DE2631" w:rsidRDefault="00DE26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D10"/>
    <w:multiLevelType w:val="hybridMultilevel"/>
    <w:tmpl w:val="EA36B16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AA7876"/>
    <w:multiLevelType w:val="hybridMultilevel"/>
    <w:tmpl w:val="543E2B68"/>
    <w:lvl w:ilvl="0" w:tplc="C84C9CA0">
      <w:start w:val="1"/>
      <w:numFmt w:val="upperRoman"/>
      <w:lvlText w:val="%1."/>
      <w:lvlJc w:val="left"/>
      <w:pPr>
        <w:ind w:left="1080" w:hanging="720"/>
      </w:pPr>
      <w:rPr>
        <w:rFonts w:cs="Times New Roman"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82E7978"/>
    <w:multiLevelType w:val="hybridMultilevel"/>
    <w:tmpl w:val="CD803E7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5C6AED"/>
    <w:multiLevelType w:val="hybridMultilevel"/>
    <w:tmpl w:val="17F80D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52863AF"/>
    <w:multiLevelType w:val="hybridMultilevel"/>
    <w:tmpl w:val="9D5421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54B066F"/>
    <w:multiLevelType w:val="hybridMultilevel"/>
    <w:tmpl w:val="781E76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76F296B"/>
    <w:multiLevelType w:val="hybridMultilevel"/>
    <w:tmpl w:val="265AB7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F1510E"/>
    <w:multiLevelType w:val="singleLevel"/>
    <w:tmpl w:val="114257CA"/>
    <w:lvl w:ilvl="0">
      <w:start w:val="1"/>
      <w:numFmt w:val="decimal"/>
      <w:lvlText w:val="%1."/>
      <w:lvlJc w:val="left"/>
      <w:pPr>
        <w:tabs>
          <w:tab w:val="num" w:pos="567"/>
        </w:tabs>
        <w:ind w:left="567" w:hanging="567"/>
      </w:pPr>
    </w:lvl>
  </w:abstractNum>
  <w:abstractNum w:abstractNumId="8">
    <w:nsid w:val="251F593A"/>
    <w:multiLevelType w:val="hybridMultilevel"/>
    <w:tmpl w:val="147657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7C572F9"/>
    <w:multiLevelType w:val="hybridMultilevel"/>
    <w:tmpl w:val="732242F0"/>
    <w:lvl w:ilvl="0" w:tplc="5D726170">
      <w:start w:val="1"/>
      <w:numFmt w:val="decimal"/>
      <w:lvlText w:val="%1."/>
      <w:lvlJc w:val="left"/>
      <w:pPr>
        <w:ind w:left="720" w:hanging="360"/>
      </w:pPr>
      <w:rPr>
        <w:rFonts w:hint="default"/>
        <w:b w:val="0"/>
        <w:sz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7D37F22"/>
    <w:multiLevelType w:val="hybridMultilevel"/>
    <w:tmpl w:val="EC0085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C8C2907"/>
    <w:multiLevelType w:val="hybridMultilevel"/>
    <w:tmpl w:val="155839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5327A6F"/>
    <w:multiLevelType w:val="hybridMultilevel"/>
    <w:tmpl w:val="18DAB4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8490BC2"/>
    <w:multiLevelType w:val="hybridMultilevel"/>
    <w:tmpl w:val="0A7817F6"/>
    <w:lvl w:ilvl="0" w:tplc="99C0053C">
      <w:start w:val="1"/>
      <w:numFmt w:val="decimal"/>
      <w:lvlText w:val="%1."/>
      <w:lvlJc w:val="left"/>
      <w:pPr>
        <w:ind w:left="720" w:hanging="360"/>
      </w:pPr>
      <w:rPr>
        <w:rFonts w:hint="default"/>
        <w:sz w:val="24"/>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9F225D9"/>
    <w:multiLevelType w:val="hybridMultilevel"/>
    <w:tmpl w:val="9D80D0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28D5932"/>
    <w:multiLevelType w:val="hybridMultilevel"/>
    <w:tmpl w:val="A0380E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3E55CEF"/>
    <w:multiLevelType w:val="hybridMultilevel"/>
    <w:tmpl w:val="867CC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490B68"/>
    <w:multiLevelType w:val="hybridMultilevel"/>
    <w:tmpl w:val="96A82E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769518E"/>
    <w:multiLevelType w:val="hybridMultilevel"/>
    <w:tmpl w:val="BEAE9EFC"/>
    <w:lvl w:ilvl="0" w:tplc="654699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9BD0D3A"/>
    <w:multiLevelType w:val="hybridMultilevel"/>
    <w:tmpl w:val="E648D83E"/>
    <w:lvl w:ilvl="0" w:tplc="F7B6CBB6">
      <w:start w:val="1"/>
      <w:numFmt w:val="upperRoman"/>
      <w:lvlText w:val="%1."/>
      <w:lvlJc w:val="left"/>
      <w:pPr>
        <w:ind w:left="1080" w:hanging="720"/>
      </w:pPr>
      <w:rPr>
        <w:rFonts w:hint="default"/>
      </w:rPr>
    </w:lvl>
    <w:lvl w:ilvl="1" w:tplc="4A9E062C">
      <w:start w:val="1"/>
      <w:numFmt w:val="decimal"/>
      <w:lvlText w:val="%2."/>
      <w:lvlJc w:val="left"/>
      <w:pPr>
        <w:ind w:left="1440" w:hanging="360"/>
      </w:pPr>
      <w:rPr>
        <w:rFonts w:ascii="Calibri" w:eastAsia="Calibri" w:hAnsi="Calibri" w:cs="Arial" w:hint="default"/>
        <w:i w:val="0"/>
        <w:noProof w:val="0"/>
        <w:sz w:val="22"/>
        <w:szCs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7D2A4E"/>
    <w:multiLevelType w:val="hybridMultilevel"/>
    <w:tmpl w:val="60E486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DDD6939"/>
    <w:multiLevelType w:val="hybridMultilevel"/>
    <w:tmpl w:val="9DFAE8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EC05765"/>
    <w:multiLevelType w:val="hybridMultilevel"/>
    <w:tmpl w:val="7048EF50"/>
    <w:lvl w:ilvl="0" w:tplc="E21042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BCA2444"/>
    <w:multiLevelType w:val="hybridMultilevel"/>
    <w:tmpl w:val="00286E02"/>
    <w:lvl w:ilvl="0" w:tplc="9462087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CA44B42"/>
    <w:multiLevelType w:val="hybridMultilevel"/>
    <w:tmpl w:val="D43C7C40"/>
    <w:lvl w:ilvl="0" w:tplc="3070B56C">
      <w:start w:val="1"/>
      <w:numFmt w:val="decimal"/>
      <w:lvlText w:val="%1."/>
      <w:lvlJc w:val="left"/>
      <w:pPr>
        <w:tabs>
          <w:tab w:val="num" w:pos="644"/>
        </w:tabs>
        <w:ind w:left="644"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1D72E83"/>
    <w:multiLevelType w:val="hybridMultilevel"/>
    <w:tmpl w:val="28A235E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99F3FA2"/>
    <w:multiLevelType w:val="hybridMultilevel"/>
    <w:tmpl w:val="31BA2C1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A3674D1"/>
    <w:multiLevelType w:val="hybridMultilevel"/>
    <w:tmpl w:val="DA4E80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C42717E"/>
    <w:multiLevelType w:val="hybridMultilevel"/>
    <w:tmpl w:val="F2BCD4F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1AB6E6D"/>
    <w:multiLevelType w:val="hybridMultilevel"/>
    <w:tmpl w:val="361E76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24"/>
  </w:num>
  <w:num w:numId="3">
    <w:abstractNumId w:val="7"/>
  </w:num>
  <w:num w:numId="4">
    <w:abstractNumId w:val="4"/>
  </w:num>
  <w:num w:numId="5">
    <w:abstractNumId w:val="26"/>
  </w:num>
  <w:num w:numId="6">
    <w:abstractNumId w:val="11"/>
  </w:num>
  <w:num w:numId="7">
    <w:abstractNumId w:val="0"/>
  </w:num>
  <w:num w:numId="8">
    <w:abstractNumId w:val="2"/>
  </w:num>
  <w:num w:numId="9">
    <w:abstractNumId w:val="27"/>
  </w:num>
  <w:num w:numId="10">
    <w:abstractNumId w:val="17"/>
  </w:num>
  <w:num w:numId="11">
    <w:abstractNumId w:val="8"/>
  </w:num>
  <w:num w:numId="12">
    <w:abstractNumId w:val="9"/>
  </w:num>
  <w:num w:numId="13">
    <w:abstractNumId w:val="25"/>
  </w:num>
  <w:num w:numId="14">
    <w:abstractNumId w:val="22"/>
  </w:num>
  <w:num w:numId="15">
    <w:abstractNumId w:val="23"/>
  </w:num>
  <w:num w:numId="16">
    <w:abstractNumId w:val="1"/>
  </w:num>
  <w:num w:numId="17">
    <w:abstractNumId w:val="3"/>
  </w:num>
  <w:num w:numId="18">
    <w:abstractNumId w:val="12"/>
  </w:num>
  <w:num w:numId="19">
    <w:abstractNumId w:val="5"/>
  </w:num>
  <w:num w:numId="20">
    <w:abstractNumId w:val="18"/>
  </w:num>
  <w:num w:numId="21">
    <w:abstractNumId w:val="6"/>
  </w:num>
  <w:num w:numId="22">
    <w:abstractNumId w:val="21"/>
  </w:num>
  <w:num w:numId="23">
    <w:abstractNumId w:val="13"/>
  </w:num>
  <w:num w:numId="24">
    <w:abstractNumId w:val="15"/>
  </w:num>
  <w:num w:numId="25">
    <w:abstractNumId w:val="10"/>
  </w:num>
  <w:num w:numId="26">
    <w:abstractNumId w:val="16"/>
  </w:num>
  <w:num w:numId="27">
    <w:abstractNumId w:val="29"/>
  </w:num>
  <w:num w:numId="28">
    <w:abstractNumId w:val="28"/>
  </w:num>
  <w:num w:numId="29">
    <w:abstractNumId w:val="20"/>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31"/>
    <w:rsid w:val="00001336"/>
    <w:rsid w:val="00002508"/>
    <w:rsid w:val="00003501"/>
    <w:rsid w:val="00026B65"/>
    <w:rsid w:val="000638AD"/>
    <w:rsid w:val="000A3F79"/>
    <w:rsid w:val="000A6427"/>
    <w:rsid w:val="000B010F"/>
    <w:rsid w:val="000B3735"/>
    <w:rsid w:val="00107F97"/>
    <w:rsid w:val="00125D32"/>
    <w:rsid w:val="00127A7A"/>
    <w:rsid w:val="00161D36"/>
    <w:rsid w:val="00191C6E"/>
    <w:rsid w:val="00195CA4"/>
    <w:rsid w:val="001B1436"/>
    <w:rsid w:val="002400E3"/>
    <w:rsid w:val="00260CF5"/>
    <w:rsid w:val="00271776"/>
    <w:rsid w:val="0029002D"/>
    <w:rsid w:val="002B23FB"/>
    <w:rsid w:val="002F043A"/>
    <w:rsid w:val="002F3194"/>
    <w:rsid w:val="002F6BCD"/>
    <w:rsid w:val="003258DE"/>
    <w:rsid w:val="00327C95"/>
    <w:rsid w:val="00346B0D"/>
    <w:rsid w:val="00350621"/>
    <w:rsid w:val="003727F2"/>
    <w:rsid w:val="003F2A62"/>
    <w:rsid w:val="003F7BA9"/>
    <w:rsid w:val="00414192"/>
    <w:rsid w:val="00430D39"/>
    <w:rsid w:val="004430C4"/>
    <w:rsid w:val="00444A12"/>
    <w:rsid w:val="0045218D"/>
    <w:rsid w:val="00452950"/>
    <w:rsid w:val="00461E64"/>
    <w:rsid w:val="004A0D6E"/>
    <w:rsid w:val="004D5E44"/>
    <w:rsid w:val="004F009D"/>
    <w:rsid w:val="00502D08"/>
    <w:rsid w:val="0051004E"/>
    <w:rsid w:val="005369B6"/>
    <w:rsid w:val="00537A71"/>
    <w:rsid w:val="00540E11"/>
    <w:rsid w:val="005550B8"/>
    <w:rsid w:val="005A19A3"/>
    <w:rsid w:val="005F24B5"/>
    <w:rsid w:val="00622265"/>
    <w:rsid w:val="0062334D"/>
    <w:rsid w:val="00653387"/>
    <w:rsid w:val="00677264"/>
    <w:rsid w:val="00681D61"/>
    <w:rsid w:val="006A236A"/>
    <w:rsid w:val="006B7790"/>
    <w:rsid w:val="006C214D"/>
    <w:rsid w:val="006F2D7C"/>
    <w:rsid w:val="0075003A"/>
    <w:rsid w:val="00751A88"/>
    <w:rsid w:val="00752703"/>
    <w:rsid w:val="00767A89"/>
    <w:rsid w:val="00787EC7"/>
    <w:rsid w:val="007A2877"/>
    <w:rsid w:val="007E133A"/>
    <w:rsid w:val="007E3200"/>
    <w:rsid w:val="007F3432"/>
    <w:rsid w:val="00804550"/>
    <w:rsid w:val="008160A8"/>
    <w:rsid w:val="00841206"/>
    <w:rsid w:val="00864623"/>
    <w:rsid w:val="008703F8"/>
    <w:rsid w:val="00871B81"/>
    <w:rsid w:val="00873681"/>
    <w:rsid w:val="008E7565"/>
    <w:rsid w:val="009071B2"/>
    <w:rsid w:val="00913911"/>
    <w:rsid w:val="00917DDB"/>
    <w:rsid w:val="009402D3"/>
    <w:rsid w:val="0096414D"/>
    <w:rsid w:val="00996520"/>
    <w:rsid w:val="0099794E"/>
    <w:rsid w:val="009B7E12"/>
    <w:rsid w:val="009C2105"/>
    <w:rsid w:val="009D5213"/>
    <w:rsid w:val="009E0C32"/>
    <w:rsid w:val="00A30CA1"/>
    <w:rsid w:val="00A52EE0"/>
    <w:rsid w:val="00A56D27"/>
    <w:rsid w:val="00A616A2"/>
    <w:rsid w:val="00A8392B"/>
    <w:rsid w:val="00A86592"/>
    <w:rsid w:val="00A95C83"/>
    <w:rsid w:val="00AA7388"/>
    <w:rsid w:val="00AB69D7"/>
    <w:rsid w:val="00AE2262"/>
    <w:rsid w:val="00AE29DB"/>
    <w:rsid w:val="00B03303"/>
    <w:rsid w:val="00B258C9"/>
    <w:rsid w:val="00B45ED5"/>
    <w:rsid w:val="00B54B76"/>
    <w:rsid w:val="00B65068"/>
    <w:rsid w:val="00B732FB"/>
    <w:rsid w:val="00B822B9"/>
    <w:rsid w:val="00BC0216"/>
    <w:rsid w:val="00BE5757"/>
    <w:rsid w:val="00BF5495"/>
    <w:rsid w:val="00C07897"/>
    <w:rsid w:val="00C2443A"/>
    <w:rsid w:val="00C72066"/>
    <w:rsid w:val="00C94416"/>
    <w:rsid w:val="00CC1497"/>
    <w:rsid w:val="00D0197A"/>
    <w:rsid w:val="00D27832"/>
    <w:rsid w:val="00D40307"/>
    <w:rsid w:val="00D41561"/>
    <w:rsid w:val="00D47C2F"/>
    <w:rsid w:val="00D50650"/>
    <w:rsid w:val="00D62332"/>
    <w:rsid w:val="00DC64D5"/>
    <w:rsid w:val="00DD5AB3"/>
    <w:rsid w:val="00DD780D"/>
    <w:rsid w:val="00DE0C4B"/>
    <w:rsid w:val="00DE2631"/>
    <w:rsid w:val="00DF5EAA"/>
    <w:rsid w:val="00DF747A"/>
    <w:rsid w:val="00E21A07"/>
    <w:rsid w:val="00E32CE8"/>
    <w:rsid w:val="00E52441"/>
    <w:rsid w:val="00E5531B"/>
    <w:rsid w:val="00E578A8"/>
    <w:rsid w:val="00E80DA6"/>
    <w:rsid w:val="00E86E6F"/>
    <w:rsid w:val="00EE21BC"/>
    <w:rsid w:val="00EF53F1"/>
    <w:rsid w:val="00F0553D"/>
    <w:rsid w:val="00F06A1E"/>
    <w:rsid w:val="00F0761B"/>
    <w:rsid w:val="00F17328"/>
    <w:rsid w:val="00F32F62"/>
    <w:rsid w:val="00F42F7E"/>
    <w:rsid w:val="00F45FAF"/>
    <w:rsid w:val="00F832F3"/>
    <w:rsid w:val="00F87092"/>
    <w:rsid w:val="00F91C9B"/>
    <w:rsid w:val="00F97EFE"/>
    <w:rsid w:val="00FB0C2C"/>
    <w:rsid w:val="00FC42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A4F73-2ED4-41C0-8089-0A63AD0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3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631"/>
    <w:rPr>
      <w:rFonts w:ascii="Calibri" w:eastAsia="Calibri" w:hAnsi="Calibri" w:cs="Times New Roman"/>
      <w:lang w:val="es-ES"/>
    </w:rPr>
  </w:style>
  <w:style w:type="paragraph" w:styleId="Piedepgina">
    <w:name w:val="footer"/>
    <w:basedOn w:val="Normal"/>
    <w:link w:val="PiedepginaCar"/>
    <w:uiPriority w:val="99"/>
    <w:unhideWhenUsed/>
    <w:rsid w:val="00DE2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631"/>
    <w:rPr>
      <w:rFonts w:ascii="Calibri" w:eastAsia="Calibri" w:hAnsi="Calibri" w:cs="Times New Roman"/>
      <w:lang w:val="es-ES"/>
    </w:rPr>
  </w:style>
  <w:style w:type="paragraph" w:styleId="Prrafodelista">
    <w:name w:val="List Paragraph"/>
    <w:basedOn w:val="Normal"/>
    <w:uiPriority w:val="34"/>
    <w:qFormat/>
    <w:rsid w:val="00DE2631"/>
    <w:pPr>
      <w:ind w:left="720"/>
      <w:contextualSpacing/>
    </w:pPr>
  </w:style>
  <w:style w:type="table" w:styleId="Tablaconcuadrcula">
    <w:name w:val="Table Grid"/>
    <w:basedOn w:val="Tablanormal"/>
    <w:uiPriority w:val="59"/>
    <w:rsid w:val="00DE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30CA1"/>
    <w:rPr>
      <w:color w:val="808080"/>
    </w:rPr>
  </w:style>
  <w:style w:type="paragraph" w:styleId="Textodeglobo">
    <w:name w:val="Balloon Text"/>
    <w:basedOn w:val="Normal"/>
    <w:link w:val="TextodegloboCar"/>
    <w:uiPriority w:val="99"/>
    <w:semiHidden/>
    <w:unhideWhenUsed/>
    <w:rsid w:val="00A30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CA1"/>
    <w:rPr>
      <w:rFonts w:ascii="Tahoma" w:eastAsia="Calibri" w:hAnsi="Tahoma" w:cs="Tahoma"/>
      <w:sz w:val="16"/>
      <w:szCs w:val="16"/>
      <w:lang w:val="es-ES"/>
    </w:rPr>
  </w:style>
  <w:style w:type="character" w:customStyle="1" w:styleId="apple-converted-space">
    <w:name w:val="apple-converted-space"/>
    <w:basedOn w:val="Fuentedeprrafopredeter"/>
    <w:rsid w:val="00537A71"/>
  </w:style>
  <w:style w:type="paragraph" w:styleId="Textoindependiente">
    <w:name w:val="Body Text"/>
    <w:basedOn w:val="Normal"/>
    <w:link w:val="TextoindependienteCar"/>
    <w:rsid w:val="00DE0C4B"/>
    <w:pPr>
      <w:spacing w:after="0" w:line="240" w:lineRule="auto"/>
      <w:jc w:val="both"/>
    </w:pPr>
    <w:rPr>
      <w:rFonts w:ascii="Arial" w:eastAsia="Times New Roman" w:hAnsi="Arial"/>
      <w:sz w:val="28"/>
      <w:szCs w:val="24"/>
      <w:lang w:eastAsia="es-ES"/>
    </w:rPr>
  </w:style>
  <w:style w:type="character" w:customStyle="1" w:styleId="TextoindependienteCar">
    <w:name w:val="Texto independiente Car"/>
    <w:basedOn w:val="Fuentedeprrafopredeter"/>
    <w:link w:val="Textoindependiente"/>
    <w:rsid w:val="00DE0C4B"/>
    <w:rPr>
      <w:rFonts w:ascii="Arial" w:eastAsia="Times New Roman" w:hAnsi="Arial"/>
      <w:sz w:val="28"/>
      <w:szCs w:val="24"/>
      <w:lang w:val="es-ES" w:eastAsia="es-ES"/>
    </w:rPr>
  </w:style>
  <w:style w:type="paragraph" w:styleId="Lista">
    <w:name w:val="List"/>
    <w:basedOn w:val="Normal"/>
    <w:rsid w:val="00BC0216"/>
    <w:pPr>
      <w:spacing w:after="0" w:line="240" w:lineRule="auto"/>
      <w:ind w:left="283" w:hanging="283"/>
    </w:pPr>
    <w:rPr>
      <w:rFonts w:ascii="Times New Roman" w:eastAsia="Times New Roman" w:hAnsi="Times New Roman"/>
      <w:sz w:val="20"/>
      <w:szCs w:val="20"/>
      <w:lang w:eastAsia="es-ES"/>
    </w:rPr>
  </w:style>
  <w:style w:type="character" w:styleId="Hipervnculo">
    <w:name w:val="Hyperlink"/>
    <w:basedOn w:val="Fuentedeprrafopredeter"/>
    <w:uiPriority w:val="99"/>
    <w:unhideWhenUsed/>
    <w:rsid w:val="00767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5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anos.cecil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Acer</cp:lastModifiedBy>
  <cp:revision>2</cp:revision>
  <cp:lastPrinted>2020-03-16T12:53:00Z</cp:lastPrinted>
  <dcterms:created xsi:type="dcterms:W3CDTF">2020-03-22T14:34:00Z</dcterms:created>
  <dcterms:modified xsi:type="dcterms:W3CDTF">2020-03-22T14:34:00Z</dcterms:modified>
</cp:coreProperties>
</file>